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113" w:type="dxa"/>
        </w:tblCellMar>
        <w:tblLook w:val="01E0" w:firstRow="1" w:lastRow="1" w:firstColumn="1" w:lastColumn="1" w:noHBand="0" w:noVBand="0"/>
      </w:tblPr>
      <w:tblGrid>
        <w:gridCol w:w="2789"/>
        <w:gridCol w:w="6860"/>
      </w:tblGrid>
      <w:tr w:rsidR="00D139CF" w:rsidRPr="00D53434" w:rsidTr="00D66F1B">
        <w:trPr>
          <w:trHeight w:val="246"/>
        </w:trPr>
        <w:tc>
          <w:tcPr>
            <w:tcW w:w="2789" w:type="dxa"/>
          </w:tcPr>
          <w:p w:rsidR="00D139CF" w:rsidRPr="00D53434" w:rsidRDefault="00D139CF" w:rsidP="009916F0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D53434">
              <w:rPr>
                <w:rFonts w:ascii="Roboto" w:hAnsi="Roboto" w:cs="Arial"/>
                <w:b/>
                <w:bCs/>
                <w:sz w:val="20"/>
                <w:szCs w:val="20"/>
              </w:rPr>
              <w:t>Modulnummer</w:t>
            </w:r>
          </w:p>
        </w:tc>
        <w:tc>
          <w:tcPr>
            <w:tcW w:w="6860" w:type="dxa"/>
          </w:tcPr>
          <w:p w:rsidR="00D139CF" w:rsidRPr="00D53434" w:rsidRDefault="00F6407E" w:rsidP="009916F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136001-006 (Version 02)</w:t>
            </w:r>
          </w:p>
        </w:tc>
      </w:tr>
      <w:tr w:rsidR="00D139CF" w:rsidRPr="00D53434" w:rsidTr="00D66F1B">
        <w:tc>
          <w:tcPr>
            <w:tcW w:w="2789" w:type="dxa"/>
          </w:tcPr>
          <w:p w:rsidR="00D139CF" w:rsidRPr="00D53434" w:rsidRDefault="00D139CF" w:rsidP="009916F0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D53434">
              <w:rPr>
                <w:rFonts w:ascii="Roboto" w:hAnsi="Roboto" w:cs="Arial"/>
                <w:b/>
                <w:bCs/>
                <w:sz w:val="20"/>
                <w:szCs w:val="20"/>
              </w:rPr>
              <w:t>Modulname</w:t>
            </w:r>
          </w:p>
        </w:tc>
        <w:tc>
          <w:tcPr>
            <w:tcW w:w="6860" w:type="dxa"/>
          </w:tcPr>
          <w:p w:rsidR="00D139CF" w:rsidRPr="00D53434" w:rsidRDefault="00D139CF" w:rsidP="009916F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53434">
              <w:rPr>
                <w:rFonts w:ascii="Roboto" w:hAnsi="Roboto" w:cs="Arial"/>
                <w:sz w:val="20"/>
                <w:szCs w:val="20"/>
              </w:rPr>
              <w:t>Englisch in Studien- und Fachkommunikation V (Niveau C1)</w:t>
            </w:r>
          </w:p>
        </w:tc>
      </w:tr>
      <w:tr w:rsidR="00D139CF" w:rsidRPr="00D53434" w:rsidTr="00D66F1B">
        <w:tc>
          <w:tcPr>
            <w:tcW w:w="2789" w:type="dxa"/>
          </w:tcPr>
          <w:p w:rsidR="00D139CF" w:rsidRPr="00D53434" w:rsidRDefault="00D139CF" w:rsidP="009916F0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D53434">
              <w:rPr>
                <w:rFonts w:ascii="Roboto" w:hAnsi="Roboto" w:cs="Arial"/>
                <w:b/>
                <w:bCs/>
                <w:sz w:val="20"/>
                <w:szCs w:val="20"/>
              </w:rPr>
              <w:t>Modulverantwortlich</w:t>
            </w:r>
          </w:p>
        </w:tc>
        <w:tc>
          <w:tcPr>
            <w:tcW w:w="6860" w:type="dxa"/>
          </w:tcPr>
          <w:p w:rsidR="00D139CF" w:rsidRPr="00D53434" w:rsidRDefault="00D139CF" w:rsidP="000D4B5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53434">
              <w:rPr>
                <w:rFonts w:ascii="Roboto" w:hAnsi="Roboto" w:cs="Arial"/>
                <w:sz w:val="20"/>
                <w:szCs w:val="20"/>
              </w:rPr>
              <w:t>Fachgruppenleiter Englisch des Zentrums für Fremdsprachen</w:t>
            </w:r>
          </w:p>
        </w:tc>
      </w:tr>
      <w:tr w:rsidR="00D139CF" w:rsidRPr="00D53434" w:rsidTr="00D66F1B">
        <w:trPr>
          <w:trHeight w:val="1417"/>
        </w:trPr>
        <w:tc>
          <w:tcPr>
            <w:tcW w:w="2789" w:type="dxa"/>
          </w:tcPr>
          <w:p w:rsidR="00D139CF" w:rsidRPr="00D53434" w:rsidRDefault="00D139CF" w:rsidP="009916F0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D53434">
              <w:rPr>
                <w:rFonts w:ascii="Roboto" w:hAnsi="Roboto" w:cs="Arial"/>
                <w:b/>
                <w:bCs/>
                <w:sz w:val="20"/>
                <w:szCs w:val="20"/>
              </w:rPr>
              <w:t>Inhalte und Qualifikationsziele</w:t>
            </w:r>
          </w:p>
        </w:tc>
        <w:tc>
          <w:tcPr>
            <w:tcW w:w="6860" w:type="dxa"/>
          </w:tcPr>
          <w:p w:rsidR="00D139CF" w:rsidRPr="00D53434" w:rsidRDefault="00D139CF" w:rsidP="009916F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53434">
              <w:rPr>
                <w:rFonts w:ascii="Roboto" w:hAnsi="Roboto" w:cs="Arial"/>
                <w:sz w:val="20"/>
                <w:szCs w:val="20"/>
                <w:u w:val="single"/>
              </w:rPr>
              <w:t>Inhalte</w:t>
            </w:r>
            <w:r w:rsidRPr="00D66F1B">
              <w:rPr>
                <w:rFonts w:ascii="Roboto" w:hAnsi="Roboto" w:cs="Arial"/>
                <w:sz w:val="20"/>
                <w:szCs w:val="20"/>
              </w:rPr>
              <w:t>:</w:t>
            </w:r>
            <w:r w:rsidRPr="00D53434">
              <w:rPr>
                <w:rFonts w:ascii="Roboto" w:hAnsi="Roboto" w:cs="Arial"/>
                <w:sz w:val="20"/>
                <w:szCs w:val="20"/>
              </w:rPr>
              <w:t xml:space="preserve"> Vermittlung erweiterter Kenntnisse und Fertigkeiten in der wissenschaftlich-fachsprachlichen Anwendung der englischen Sprache mit Fokus auf den linguistisch-stilistischen Anforderungen einer fachsprachlichen Arbeitsumgebung;   </w:t>
            </w:r>
          </w:p>
          <w:p w:rsidR="00D139CF" w:rsidRPr="00D53434" w:rsidRDefault="00D139CF" w:rsidP="009916F0">
            <w:pPr>
              <w:jc w:val="both"/>
              <w:rPr>
                <w:rFonts w:ascii="Roboto" w:hAnsi="Roboto" w:cs="Arial"/>
                <w:sz w:val="20"/>
                <w:szCs w:val="20"/>
                <w:u w:val="single"/>
              </w:rPr>
            </w:pPr>
            <w:r w:rsidRPr="00D53434">
              <w:rPr>
                <w:rFonts w:ascii="Roboto" w:hAnsi="Roboto" w:cs="Arial"/>
                <w:sz w:val="20"/>
                <w:szCs w:val="20"/>
              </w:rPr>
              <w:t>Die Ausbildung orientiert sich an der Sprachkompetenzstufe C1 des Gemeinsamen Europäischen Referenzrahmens für Sprachen (GER) und beinhaltet eine</w:t>
            </w:r>
            <w:bookmarkStart w:id="0" w:name="_GoBack"/>
            <w:bookmarkEnd w:id="0"/>
            <w:r w:rsidRPr="00D53434">
              <w:rPr>
                <w:rFonts w:ascii="Roboto" w:hAnsi="Roboto" w:cs="Arial"/>
                <w:sz w:val="20"/>
                <w:szCs w:val="20"/>
              </w:rPr>
              <w:t xml:space="preserve"> fachsprachliche Komponente.  </w:t>
            </w:r>
          </w:p>
          <w:p w:rsidR="00D139CF" w:rsidRPr="00D53434" w:rsidRDefault="00D139CF" w:rsidP="005C6427">
            <w:pPr>
              <w:jc w:val="both"/>
              <w:rPr>
                <w:rFonts w:ascii="Roboto" w:hAnsi="Roboto" w:cs="Arial"/>
                <w:sz w:val="20"/>
                <w:szCs w:val="20"/>
                <w:u w:val="single"/>
              </w:rPr>
            </w:pPr>
          </w:p>
          <w:p w:rsidR="00D139CF" w:rsidRPr="00D53434" w:rsidRDefault="00D139CF" w:rsidP="005C642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53434">
              <w:rPr>
                <w:rFonts w:ascii="Roboto" w:hAnsi="Roboto" w:cs="Arial"/>
                <w:sz w:val="20"/>
                <w:szCs w:val="20"/>
                <w:u w:val="single"/>
              </w:rPr>
              <w:t>Qualifikationsziele</w:t>
            </w:r>
            <w:r w:rsidRPr="00D66F1B">
              <w:rPr>
                <w:rFonts w:ascii="Roboto" w:hAnsi="Roboto" w:cs="Arial"/>
                <w:sz w:val="20"/>
                <w:szCs w:val="20"/>
              </w:rPr>
              <w:t>:</w:t>
            </w:r>
            <w:r w:rsidRPr="00D53434">
              <w:rPr>
                <w:rFonts w:ascii="Roboto" w:hAnsi="Roboto" w:cs="Arial"/>
                <w:sz w:val="20"/>
                <w:szCs w:val="20"/>
              </w:rPr>
              <w:t xml:space="preserve"> Professionalisierung im Umgang mit Englisch als Wissenschaftssprache; Training und Erweiterung der kommunikativen und interaktiven Fertigkeiten; Sicherheit bei Präsentationen unter Einhaltung formaler Kriterien; Erreichen einer stilistischen Variationsbreite im mündlichen und schriftlichen Ausdruck;</w:t>
            </w:r>
          </w:p>
          <w:p w:rsidR="00D139CF" w:rsidRPr="00D53434" w:rsidRDefault="00D139CF" w:rsidP="005C642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53434">
              <w:rPr>
                <w:rFonts w:ascii="Roboto" w:hAnsi="Roboto" w:cs="Arial"/>
                <w:sz w:val="20"/>
                <w:szCs w:val="20"/>
              </w:rPr>
              <w:t>Der Abschluss des Moduls entspricht der Sprachkompetenzstufe C1 des Gemeinsamen Europäischen Referenzrahmens für Sprachen (GER) mit fachsprachlicher Orientierung.</w:t>
            </w:r>
          </w:p>
        </w:tc>
      </w:tr>
      <w:tr w:rsidR="00D139CF" w:rsidRPr="00D66F1B" w:rsidTr="00D66F1B">
        <w:tc>
          <w:tcPr>
            <w:tcW w:w="2789" w:type="dxa"/>
          </w:tcPr>
          <w:p w:rsidR="00D139CF" w:rsidRPr="00D53434" w:rsidRDefault="00D139CF" w:rsidP="009916F0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D53434">
              <w:rPr>
                <w:rFonts w:ascii="Roboto" w:hAnsi="Roboto" w:cs="Arial"/>
                <w:b/>
                <w:bCs/>
                <w:sz w:val="20"/>
                <w:szCs w:val="20"/>
              </w:rPr>
              <w:t>Lehrformen</w:t>
            </w:r>
          </w:p>
        </w:tc>
        <w:tc>
          <w:tcPr>
            <w:tcW w:w="6860" w:type="dxa"/>
          </w:tcPr>
          <w:p w:rsidR="00D139CF" w:rsidRPr="00D53434" w:rsidRDefault="00D139CF" w:rsidP="009916F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53434">
              <w:rPr>
                <w:rFonts w:ascii="Roboto" w:hAnsi="Roboto" w:cs="Arial"/>
                <w:sz w:val="20"/>
                <w:szCs w:val="20"/>
              </w:rPr>
              <w:t>Lehrform</w:t>
            </w:r>
            <w:proofErr w:type="spellEnd"/>
            <w:r w:rsidRPr="00D53434">
              <w:rPr>
                <w:rFonts w:ascii="Roboto" w:hAnsi="Roboto" w:cs="Arial"/>
                <w:sz w:val="20"/>
                <w:szCs w:val="20"/>
              </w:rPr>
              <w:t xml:space="preserve"> des Moduls ist die Übung.</w:t>
            </w:r>
          </w:p>
          <w:p w:rsidR="00D139CF" w:rsidRPr="00D53434" w:rsidRDefault="00D139CF" w:rsidP="00D66F1B">
            <w:pPr>
              <w:pStyle w:val="Textkrper"/>
              <w:numPr>
                <w:ilvl w:val="0"/>
                <w:numId w:val="3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lang w:val="en-GB"/>
              </w:rPr>
            </w:pPr>
            <w:r w:rsidRPr="00D66F1B">
              <w:rPr>
                <w:rFonts w:ascii="Roboto" w:hAnsi="Roboto" w:cs="Arial"/>
                <w:sz w:val="20"/>
                <w:u w:val="none"/>
              </w:rPr>
              <w:t xml:space="preserve">Ü: </w:t>
            </w:r>
            <w:proofErr w:type="spellStart"/>
            <w:r w:rsidRPr="00D66F1B">
              <w:rPr>
                <w:rFonts w:ascii="Roboto" w:hAnsi="Roboto" w:cs="Arial"/>
                <w:sz w:val="20"/>
                <w:u w:val="none"/>
              </w:rPr>
              <w:t>Kurs</w:t>
            </w:r>
            <w:proofErr w:type="spellEnd"/>
            <w:r w:rsidRPr="00D66F1B">
              <w:rPr>
                <w:rFonts w:ascii="Roboto" w:hAnsi="Roboto" w:cs="Arial"/>
                <w:sz w:val="20"/>
                <w:u w:val="none"/>
              </w:rPr>
              <w:t xml:space="preserve"> 4 Sci</w:t>
            </w:r>
            <w:r w:rsidR="009E7534" w:rsidRPr="00D66F1B">
              <w:rPr>
                <w:rFonts w:ascii="Roboto" w:hAnsi="Roboto" w:cs="Arial"/>
                <w:sz w:val="20"/>
                <w:u w:val="none"/>
              </w:rPr>
              <w:t xml:space="preserve">entific Writing and Speaking </w:t>
            </w:r>
            <w:r w:rsidRPr="00D66F1B">
              <w:rPr>
                <w:rFonts w:ascii="Roboto" w:hAnsi="Roboto" w:cs="Arial"/>
                <w:sz w:val="20"/>
                <w:u w:val="none"/>
              </w:rPr>
              <w:t>(4 LVS)</w:t>
            </w:r>
          </w:p>
        </w:tc>
      </w:tr>
      <w:tr w:rsidR="00D139CF" w:rsidRPr="00D53434" w:rsidTr="00D66F1B">
        <w:tc>
          <w:tcPr>
            <w:tcW w:w="2789" w:type="dxa"/>
          </w:tcPr>
          <w:p w:rsidR="00D139CF" w:rsidRPr="00D53434" w:rsidRDefault="00D139CF" w:rsidP="0088404C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D53434">
              <w:rPr>
                <w:rFonts w:ascii="Roboto" w:hAnsi="Roboto" w:cs="Arial"/>
                <w:b/>
                <w:bCs/>
                <w:sz w:val="20"/>
                <w:szCs w:val="20"/>
              </w:rPr>
              <w:t>Voraussetzungen für die Teilnahme</w:t>
            </w:r>
            <w:r w:rsidR="007C4CC2" w:rsidRPr="00D53434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860" w:type="dxa"/>
          </w:tcPr>
          <w:p w:rsidR="00D139CF" w:rsidRPr="00D53434" w:rsidRDefault="00D139CF" w:rsidP="00871339">
            <w:pPr>
              <w:pStyle w:val="Listenabsatz"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53434">
              <w:rPr>
                <w:rFonts w:ascii="Roboto" w:hAnsi="Roboto" w:cs="Arial"/>
                <w:sz w:val="20"/>
                <w:szCs w:val="20"/>
              </w:rPr>
              <w:t xml:space="preserve">Abschluss des Moduls Englisch in Studien- und Fachkommunikation II (Niveau B2) </w:t>
            </w:r>
          </w:p>
          <w:p w:rsidR="00D139CF" w:rsidRPr="00D53434" w:rsidRDefault="00D139CF" w:rsidP="0087133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53434">
              <w:rPr>
                <w:rFonts w:ascii="Roboto" w:hAnsi="Roboto" w:cs="Arial"/>
                <w:sz w:val="20"/>
                <w:szCs w:val="20"/>
              </w:rPr>
              <w:t>oder Einstufungstest (Qualifizierungsempfehlung)</w:t>
            </w:r>
          </w:p>
        </w:tc>
      </w:tr>
      <w:tr w:rsidR="00D139CF" w:rsidRPr="00D53434" w:rsidTr="00D66F1B">
        <w:tc>
          <w:tcPr>
            <w:tcW w:w="2789" w:type="dxa"/>
          </w:tcPr>
          <w:p w:rsidR="00D139CF" w:rsidRPr="00D53434" w:rsidRDefault="00D139CF" w:rsidP="009916F0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D53434">
              <w:rPr>
                <w:rFonts w:ascii="Roboto" w:hAnsi="Roboto" w:cs="Arial"/>
                <w:b/>
                <w:bCs/>
                <w:sz w:val="20"/>
                <w:szCs w:val="20"/>
              </w:rPr>
              <w:t>Verwendbarkeit des Moduls</w:t>
            </w:r>
          </w:p>
        </w:tc>
        <w:tc>
          <w:tcPr>
            <w:tcW w:w="6860" w:type="dxa"/>
          </w:tcPr>
          <w:p w:rsidR="00D139CF" w:rsidRPr="00D53434" w:rsidRDefault="00D139CF" w:rsidP="009916F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53434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D139CF" w:rsidRPr="00D53434" w:rsidTr="00D66F1B">
        <w:tc>
          <w:tcPr>
            <w:tcW w:w="2789" w:type="dxa"/>
          </w:tcPr>
          <w:p w:rsidR="00D139CF" w:rsidRPr="00D53434" w:rsidRDefault="00D139CF" w:rsidP="009916F0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D53434">
              <w:rPr>
                <w:rFonts w:ascii="Roboto" w:hAnsi="Roboto" w:cs="Arial"/>
                <w:b/>
                <w:bCs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60" w:type="dxa"/>
          </w:tcPr>
          <w:p w:rsidR="00D139CF" w:rsidRPr="00D53434" w:rsidRDefault="00D139CF" w:rsidP="009916F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53434">
              <w:rPr>
                <w:rFonts w:ascii="Roboto" w:hAnsi="Roboto" w:cs="Arial"/>
                <w:sz w:val="20"/>
                <w:szCs w:val="20"/>
              </w:rPr>
              <w:t>Die Erfüllung der Zulassungsvoraussetzung für die Prüfungsleistung und die erfolgreiche  Ablegung der Modulprüfung sind Voraussetzungen für die Vergabe von Leistungspunkten.</w:t>
            </w:r>
          </w:p>
          <w:p w:rsidR="00D139CF" w:rsidRPr="00D53434" w:rsidRDefault="00D139CF" w:rsidP="009916F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53434">
              <w:rPr>
                <w:rFonts w:ascii="Roboto" w:hAnsi="Roboto" w:cs="Arial"/>
                <w:sz w:val="20"/>
                <w:szCs w:val="20"/>
              </w:rPr>
              <w:t>Zulassungsvoraussetzung ist folgende Prüfungsvorleistung (</w:t>
            </w:r>
            <w:r w:rsidR="00405781" w:rsidRPr="00D53434">
              <w:rPr>
                <w:rFonts w:ascii="Roboto" w:hAnsi="Roboto" w:cs="Arial"/>
                <w:sz w:val="20"/>
                <w:szCs w:val="20"/>
              </w:rPr>
              <w:t>unbegrenzt</w:t>
            </w:r>
            <w:r w:rsidRPr="00D53434">
              <w:rPr>
                <w:rFonts w:ascii="Roboto" w:hAnsi="Roboto" w:cs="Arial"/>
                <w:sz w:val="20"/>
                <w:szCs w:val="20"/>
              </w:rPr>
              <w:t xml:space="preserve"> wiederholbar):</w:t>
            </w:r>
          </w:p>
          <w:p w:rsidR="00D139CF" w:rsidRPr="00D53434" w:rsidRDefault="00D139CF" w:rsidP="00D66F1B">
            <w:pPr>
              <w:pStyle w:val="Textkrper"/>
              <w:numPr>
                <w:ilvl w:val="0"/>
                <w:numId w:val="3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</w:rPr>
            </w:pPr>
            <w:r w:rsidRPr="00D66F1B">
              <w:rPr>
                <w:rFonts w:ascii="Roboto" w:hAnsi="Roboto" w:cs="Arial"/>
                <w:sz w:val="20"/>
                <w:u w:val="none"/>
              </w:rPr>
              <w:t>wissenschaftliche Arbeit (Umfang: 1000-1500 Wörter, Bearbeitungsaufwand: 60 AS) in Kurs 4</w:t>
            </w:r>
          </w:p>
        </w:tc>
      </w:tr>
      <w:tr w:rsidR="00D139CF" w:rsidRPr="00D53434" w:rsidTr="00D66F1B">
        <w:tc>
          <w:tcPr>
            <w:tcW w:w="2789" w:type="dxa"/>
          </w:tcPr>
          <w:p w:rsidR="00D139CF" w:rsidRPr="00D53434" w:rsidRDefault="00D139CF" w:rsidP="009916F0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D53434">
              <w:rPr>
                <w:rFonts w:ascii="Roboto" w:hAnsi="Roboto" w:cs="Arial"/>
                <w:b/>
                <w:bCs/>
                <w:sz w:val="20"/>
                <w:szCs w:val="20"/>
              </w:rPr>
              <w:t>Modulprüfung</w:t>
            </w:r>
          </w:p>
          <w:p w:rsidR="00D139CF" w:rsidRPr="00D53434" w:rsidRDefault="00D139CF" w:rsidP="009916F0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  <w:vAlign w:val="bottom"/>
          </w:tcPr>
          <w:p w:rsidR="00D139CF" w:rsidRPr="00D53434" w:rsidRDefault="00D139CF" w:rsidP="009916F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53434">
              <w:rPr>
                <w:rFonts w:ascii="Roboto" w:hAnsi="Roboto" w:cs="Arial"/>
                <w:sz w:val="20"/>
                <w:szCs w:val="20"/>
              </w:rPr>
              <w:t>Die Modulprüfung besteht aus einer Prüfungsleistung:</w:t>
            </w:r>
          </w:p>
          <w:p w:rsidR="00D139CF" w:rsidRPr="00D53434" w:rsidRDefault="00D139CF" w:rsidP="009916F0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D53434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:rsidR="00D139CF" w:rsidRPr="00D66F1B" w:rsidRDefault="00D139CF" w:rsidP="00D66F1B">
            <w:pPr>
              <w:pStyle w:val="Textkrper"/>
              <w:numPr>
                <w:ilvl w:val="0"/>
                <w:numId w:val="3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D66F1B">
              <w:rPr>
                <w:rFonts w:ascii="Roboto" w:hAnsi="Roboto" w:cs="Arial"/>
                <w:sz w:val="20"/>
                <w:u w:val="none"/>
              </w:rPr>
              <w:t xml:space="preserve">30-minütige mündliche Gruppenprüfung zu Kurs 4 </w:t>
            </w:r>
            <w:r w:rsidR="007C4CC2" w:rsidRPr="00D66F1B">
              <w:rPr>
                <w:rFonts w:ascii="Roboto" w:hAnsi="Roboto" w:cs="Arial"/>
                <w:sz w:val="20"/>
                <w:u w:val="none"/>
              </w:rPr>
              <w:t>(Prüfungsnummer</w:t>
            </w:r>
            <w:r w:rsidR="00B71779" w:rsidRPr="00D66F1B">
              <w:rPr>
                <w:rFonts w:ascii="Roboto" w:hAnsi="Roboto" w:cs="Arial"/>
                <w:sz w:val="20"/>
                <w:u w:val="none"/>
              </w:rPr>
              <w:t>: 91219</w:t>
            </w:r>
            <w:r w:rsidR="007C4CC2" w:rsidRPr="00D66F1B">
              <w:rPr>
                <w:rFonts w:ascii="Roboto" w:hAnsi="Roboto" w:cs="Arial"/>
                <w:sz w:val="20"/>
                <w:u w:val="none"/>
              </w:rPr>
              <w:t>)</w:t>
            </w:r>
          </w:p>
          <w:p w:rsidR="00D139CF" w:rsidRPr="00D53434" w:rsidRDefault="007C4CC2" w:rsidP="007C39F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53434">
              <w:rPr>
                <w:rFonts w:ascii="Roboto" w:hAnsi="Roboto" w:cs="Arial"/>
                <w:sz w:val="20"/>
                <w:szCs w:val="20"/>
              </w:rPr>
              <w:t>Die Studienleistung wird</w:t>
            </w:r>
            <w:r w:rsidR="00D139CF" w:rsidRPr="00D53434">
              <w:rPr>
                <w:rFonts w:ascii="Roboto" w:hAnsi="Roboto" w:cs="Arial"/>
                <w:sz w:val="20"/>
                <w:szCs w:val="20"/>
              </w:rPr>
              <w:t xml:space="preserve"> angerechnet, wenn die Note der Studienleistung mindestens „ausreichend“ ist.</w:t>
            </w:r>
          </w:p>
        </w:tc>
      </w:tr>
      <w:tr w:rsidR="00D139CF" w:rsidRPr="00D53434" w:rsidTr="00D66F1B">
        <w:tc>
          <w:tcPr>
            <w:tcW w:w="2789" w:type="dxa"/>
          </w:tcPr>
          <w:p w:rsidR="00D139CF" w:rsidRPr="00D53434" w:rsidRDefault="00D139CF" w:rsidP="009916F0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D53434">
              <w:rPr>
                <w:rFonts w:ascii="Roboto" w:hAnsi="Roboto" w:cs="Arial"/>
                <w:b/>
                <w:bCs/>
                <w:sz w:val="20"/>
                <w:szCs w:val="20"/>
              </w:rPr>
              <w:t>Leistungspunkte und Noten</w:t>
            </w:r>
          </w:p>
        </w:tc>
        <w:tc>
          <w:tcPr>
            <w:tcW w:w="6860" w:type="dxa"/>
          </w:tcPr>
          <w:p w:rsidR="00D139CF" w:rsidRPr="00D53434" w:rsidRDefault="00D139CF" w:rsidP="009916F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53434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F6407E">
              <w:rPr>
                <w:rFonts w:ascii="Roboto" w:hAnsi="Roboto" w:cs="Arial"/>
                <w:bCs/>
                <w:sz w:val="20"/>
                <w:szCs w:val="20"/>
              </w:rPr>
              <w:t>5</w:t>
            </w:r>
            <w:r w:rsidRPr="00D53434">
              <w:rPr>
                <w:rFonts w:ascii="Roboto" w:hAnsi="Roboto" w:cs="Arial"/>
                <w:bCs/>
                <w:sz w:val="20"/>
                <w:szCs w:val="20"/>
              </w:rPr>
              <w:t xml:space="preserve"> Leistungspunkte</w:t>
            </w:r>
            <w:r w:rsidRPr="00D53434">
              <w:rPr>
                <w:rFonts w:ascii="Roboto" w:hAnsi="Roboto" w:cs="Arial"/>
                <w:sz w:val="20"/>
                <w:szCs w:val="20"/>
              </w:rPr>
              <w:t xml:space="preserve"> erworben.</w:t>
            </w:r>
          </w:p>
          <w:p w:rsidR="00D139CF" w:rsidRPr="00D53434" w:rsidRDefault="00D139CF" w:rsidP="007C39F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53434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D139CF" w:rsidRPr="00D53434" w:rsidTr="00D66F1B">
        <w:tc>
          <w:tcPr>
            <w:tcW w:w="2789" w:type="dxa"/>
          </w:tcPr>
          <w:p w:rsidR="00D139CF" w:rsidRPr="00D53434" w:rsidRDefault="00D139CF" w:rsidP="009916F0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D53434">
              <w:rPr>
                <w:rFonts w:ascii="Roboto" w:hAnsi="Roboto" w:cs="Arial"/>
                <w:b/>
                <w:bCs/>
                <w:sz w:val="20"/>
                <w:szCs w:val="20"/>
              </w:rPr>
              <w:t>Häufigkeit des Angebots</w:t>
            </w:r>
          </w:p>
        </w:tc>
        <w:tc>
          <w:tcPr>
            <w:tcW w:w="6860" w:type="dxa"/>
          </w:tcPr>
          <w:p w:rsidR="00D139CF" w:rsidRPr="00D53434" w:rsidRDefault="00D139CF" w:rsidP="009916F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53434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D53434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D139CF" w:rsidRPr="00D53434" w:rsidTr="00D66F1B">
        <w:tc>
          <w:tcPr>
            <w:tcW w:w="2789" w:type="dxa"/>
          </w:tcPr>
          <w:p w:rsidR="00D139CF" w:rsidRPr="00D53434" w:rsidRDefault="00D139CF" w:rsidP="009916F0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D53434">
              <w:rPr>
                <w:rFonts w:ascii="Roboto" w:hAnsi="Roboto" w:cs="Arial"/>
                <w:b/>
                <w:bCs/>
                <w:sz w:val="20"/>
                <w:szCs w:val="20"/>
              </w:rPr>
              <w:t>Arbeitsaufwand</w:t>
            </w:r>
          </w:p>
          <w:p w:rsidR="00D139CF" w:rsidRPr="00D53434" w:rsidRDefault="00D139CF" w:rsidP="009916F0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</w:tcPr>
          <w:p w:rsidR="00D139CF" w:rsidRPr="00D53434" w:rsidRDefault="00D139CF" w:rsidP="007C4CC2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53434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7C4CC2" w:rsidRPr="00D53434">
              <w:rPr>
                <w:rFonts w:ascii="Roboto" w:hAnsi="Roboto" w:cs="Arial"/>
                <w:sz w:val="20"/>
                <w:szCs w:val="20"/>
              </w:rPr>
              <w:t>enten</w:t>
            </w:r>
            <w:r w:rsidRPr="00D53434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F6407E">
              <w:rPr>
                <w:rFonts w:ascii="Roboto" w:hAnsi="Roboto" w:cs="Arial"/>
                <w:sz w:val="20"/>
                <w:szCs w:val="20"/>
              </w:rPr>
              <w:t>150</w:t>
            </w:r>
            <w:r w:rsidRPr="00D53434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F6407E">
              <w:rPr>
                <w:rFonts w:ascii="Roboto" w:hAnsi="Roboto" w:cs="Arial"/>
                <w:sz w:val="20"/>
                <w:szCs w:val="20"/>
              </w:rPr>
              <w:t>90</w:t>
            </w:r>
            <w:r w:rsidRPr="00D53434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D139CF" w:rsidRPr="00D53434" w:rsidTr="00D66F1B">
        <w:tc>
          <w:tcPr>
            <w:tcW w:w="2789" w:type="dxa"/>
          </w:tcPr>
          <w:p w:rsidR="00D139CF" w:rsidRPr="00D53434" w:rsidRDefault="00D139CF" w:rsidP="009916F0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D53434">
              <w:rPr>
                <w:rFonts w:ascii="Roboto" w:hAnsi="Roboto" w:cs="Arial"/>
                <w:b/>
                <w:bCs/>
                <w:sz w:val="20"/>
                <w:szCs w:val="20"/>
              </w:rPr>
              <w:t>Dauer des Moduls</w:t>
            </w:r>
          </w:p>
        </w:tc>
        <w:tc>
          <w:tcPr>
            <w:tcW w:w="6860" w:type="dxa"/>
          </w:tcPr>
          <w:p w:rsidR="00D139CF" w:rsidRPr="00D53434" w:rsidRDefault="00D139CF" w:rsidP="009916F0">
            <w:pPr>
              <w:rPr>
                <w:rFonts w:ascii="Roboto" w:hAnsi="Roboto" w:cs="Arial"/>
                <w:sz w:val="20"/>
                <w:szCs w:val="20"/>
              </w:rPr>
            </w:pPr>
            <w:r w:rsidRPr="00D53434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:rsidR="00D139CF" w:rsidRPr="00F74268" w:rsidRDefault="00D139CF">
      <w:pPr>
        <w:rPr>
          <w:rFonts w:cs="Times New Roman"/>
          <w:sz w:val="2"/>
          <w:szCs w:val="2"/>
        </w:rPr>
      </w:pPr>
    </w:p>
    <w:sectPr w:rsidR="00D139CF" w:rsidRPr="00F74268" w:rsidSect="00D66F1B">
      <w:pgSz w:w="11906" w:h="16838"/>
      <w:pgMar w:top="851" w:right="1021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A10FD7"/>
    <w:multiLevelType w:val="hybridMultilevel"/>
    <w:tmpl w:val="EA48737A"/>
    <w:lvl w:ilvl="0" w:tplc="9D8C7AD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64735"/>
    <w:multiLevelType w:val="hybridMultilevel"/>
    <w:tmpl w:val="1BB8EA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5A"/>
    <w:rsid w:val="00074180"/>
    <w:rsid w:val="000D4B58"/>
    <w:rsid w:val="00103064"/>
    <w:rsid w:val="00193990"/>
    <w:rsid w:val="001B62F3"/>
    <w:rsid w:val="001B6ECC"/>
    <w:rsid w:val="001D1A11"/>
    <w:rsid w:val="001E2C63"/>
    <w:rsid w:val="001F77FA"/>
    <w:rsid w:val="00235063"/>
    <w:rsid w:val="0026064E"/>
    <w:rsid w:val="002916FF"/>
    <w:rsid w:val="002A57BF"/>
    <w:rsid w:val="0033071C"/>
    <w:rsid w:val="00333FD1"/>
    <w:rsid w:val="00385A6E"/>
    <w:rsid w:val="003E7BEF"/>
    <w:rsid w:val="003F6989"/>
    <w:rsid w:val="00403371"/>
    <w:rsid w:val="00405781"/>
    <w:rsid w:val="00422E9F"/>
    <w:rsid w:val="0045053D"/>
    <w:rsid w:val="004674D8"/>
    <w:rsid w:val="004871E6"/>
    <w:rsid w:val="004F7488"/>
    <w:rsid w:val="005053F3"/>
    <w:rsid w:val="0053311A"/>
    <w:rsid w:val="00575128"/>
    <w:rsid w:val="00581C6B"/>
    <w:rsid w:val="005900EA"/>
    <w:rsid w:val="005B4F06"/>
    <w:rsid w:val="005C6427"/>
    <w:rsid w:val="005D7AA4"/>
    <w:rsid w:val="00683878"/>
    <w:rsid w:val="006B3C12"/>
    <w:rsid w:val="007B7312"/>
    <w:rsid w:val="007C39F0"/>
    <w:rsid w:val="007C4CC2"/>
    <w:rsid w:val="007D30FE"/>
    <w:rsid w:val="007E1A2C"/>
    <w:rsid w:val="00871339"/>
    <w:rsid w:val="0088404C"/>
    <w:rsid w:val="008A6907"/>
    <w:rsid w:val="00916CA2"/>
    <w:rsid w:val="00922E28"/>
    <w:rsid w:val="00923ECC"/>
    <w:rsid w:val="0096338F"/>
    <w:rsid w:val="009916F0"/>
    <w:rsid w:val="009B6791"/>
    <w:rsid w:val="009E7534"/>
    <w:rsid w:val="00A03560"/>
    <w:rsid w:val="00A14084"/>
    <w:rsid w:val="00A64351"/>
    <w:rsid w:val="00AA0BF9"/>
    <w:rsid w:val="00AC4A6A"/>
    <w:rsid w:val="00B71779"/>
    <w:rsid w:val="00BB5EC0"/>
    <w:rsid w:val="00C6609D"/>
    <w:rsid w:val="00CD105A"/>
    <w:rsid w:val="00D113A4"/>
    <w:rsid w:val="00D139CF"/>
    <w:rsid w:val="00D47686"/>
    <w:rsid w:val="00D53434"/>
    <w:rsid w:val="00D61D32"/>
    <w:rsid w:val="00D63CD7"/>
    <w:rsid w:val="00D66F1B"/>
    <w:rsid w:val="00D90FF1"/>
    <w:rsid w:val="00DF0D64"/>
    <w:rsid w:val="00E643F4"/>
    <w:rsid w:val="00E95FB7"/>
    <w:rsid w:val="00EC01A7"/>
    <w:rsid w:val="00F255F5"/>
    <w:rsid w:val="00F35F2E"/>
    <w:rsid w:val="00F609CC"/>
    <w:rsid w:val="00F6407E"/>
    <w:rsid w:val="00F74268"/>
    <w:rsid w:val="00F77DB4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44C5DA-7FB2-47EE-8E27-A6C549E1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05A"/>
    <w:rPr>
      <w:rFonts w:ascii="Verdana" w:eastAsia="Times New Roman" w:hAnsi="Verdana" w:cs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505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F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F1B"/>
    <w:rPr>
      <w:rFonts w:ascii="Segoe UI" w:eastAsia="Times New Roman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D66F1B"/>
    <w:rPr>
      <w:rFonts w:ascii="Times New Roman" w:hAnsi="Times New Roman" w:cs="Times New Roman"/>
      <w:sz w:val="24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D66F1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890157C0.dotm</Template>
  <TotalTime>0</TotalTime>
  <Pages>1</Pages>
  <Words>295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dc:description/>
  <cp:lastModifiedBy>Rebecka Janecek</cp:lastModifiedBy>
  <cp:revision>5</cp:revision>
  <cp:lastPrinted>2012-05-08T06:59:00Z</cp:lastPrinted>
  <dcterms:created xsi:type="dcterms:W3CDTF">2022-01-18T15:14:00Z</dcterms:created>
  <dcterms:modified xsi:type="dcterms:W3CDTF">2022-10-13T11:41:00Z</dcterms:modified>
</cp:coreProperties>
</file>